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2A" w:rsidRDefault="00C11FD4" w:rsidP="000C23AD">
      <w:pPr>
        <w:pStyle w:val="Pro-Tab"/>
        <w:widowControl w:val="0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fldChar w:fldCharType="begin"/>
      </w:r>
      <w:r w:rsidR="00616C3B">
        <w:instrText>HYPERLINK \l "P386"</w:instrText>
      </w:r>
      <w:r>
        <w:fldChar w:fldCharType="separate"/>
      </w:r>
      <w:r w:rsidR="000759B8" w:rsidRPr="000759B8">
        <w:rPr>
          <w:rFonts w:ascii="Times New Roman" w:hAnsi="Times New Roman"/>
          <w:b/>
          <w:sz w:val="24"/>
          <w:szCs w:val="24"/>
        </w:rPr>
        <w:t>Отчет</w:t>
      </w:r>
      <w:r>
        <w:fldChar w:fldCharType="end"/>
      </w:r>
      <w:r w:rsidR="000C23AD" w:rsidRPr="000C23AD">
        <w:rPr>
          <w:rFonts w:ascii="Times New Roman" w:hAnsi="Times New Roman"/>
          <w:b/>
          <w:sz w:val="24"/>
          <w:szCs w:val="24"/>
        </w:rPr>
        <w:t xml:space="preserve"> о реализации Плана мероприятий</w:t>
      </w:r>
      <w:r w:rsidR="00D85E2A">
        <w:rPr>
          <w:rFonts w:ascii="Times New Roman" w:hAnsi="Times New Roman"/>
          <w:b/>
          <w:sz w:val="24"/>
          <w:szCs w:val="24"/>
        </w:rPr>
        <w:t xml:space="preserve"> </w:t>
      </w:r>
      <w:r w:rsidR="000C23AD" w:rsidRPr="000C23AD">
        <w:rPr>
          <w:rFonts w:ascii="Times New Roman" w:hAnsi="Times New Roman"/>
          <w:b/>
          <w:sz w:val="24"/>
          <w:szCs w:val="24"/>
        </w:rPr>
        <w:t>по реализации муниципальной программы</w:t>
      </w:r>
      <w:r w:rsidR="000C23AD">
        <w:rPr>
          <w:rFonts w:ascii="Times New Roman" w:hAnsi="Times New Roman"/>
          <w:b/>
          <w:sz w:val="24"/>
          <w:szCs w:val="24"/>
        </w:rPr>
        <w:t xml:space="preserve"> </w:t>
      </w:r>
      <w:r w:rsidR="000759B8">
        <w:rPr>
          <w:rFonts w:ascii="Times New Roman" w:hAnsi="Times New Roman"/>
          <w:b/>
          <w:sz w:val="24"/>
          <w:szCs w:val="24"/>
        </w:rPr>
        <w:t>"</w:t>
      </w:r>
      <w:r w:rsidR="000C23AD" w:rsidRPr="000C23AD">
        <w:rPr>
          <w:rFonts w:ascii="Times New Roman" w:hAnsi="Times New Roman"/>
          <w:b/>
          <w:sz w:val="24"/>
          <w:szCs w:val="24"/>
        </w:rPr>
        <w:t>Повышения финансовой грамотности</w:t>
      </w:r>
    </w:p>
    <w:p w:rsidR="000C23AD" w:rsidRDefault="000C23AD" w:rsidP="000C23AD">
      <w:pPr>
        <w:pStyle w:val="Pro-Tab"/>
        <w:widowControl w:val="0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0C23AD">
        <w:rPr>
          <w:rFonts w:ascii="Times New Roman" w:hAnsi="Times New Roman"/>
          <w:b/>
          <w:sz w:val="24"/>
          <w:szCs w:val="24"/>
        </w:rPr>
        <w:t>и формирования финансовой культуры</w:t>
      </w:r>
      <w:r w:rsidR="00D85E2A">
        <w:rPr>
          <w:rFonts w:ascii="Times New Roman" w:hAnsi="Times New Roman"/>
          <w:b/>
          <w:sz w:val="24"/>
          <w:szCs w:val="24"/>
        </w:rPr>
        <w:t xml:space="preserve"> </w:t>
      </w:r>
      <w:r w:rsidRPr="000C23AD"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 w:rsidRPr="000C23AD">
        <w:rPr>
          <w:rFonts w:ascii="Times New Roman" w:hAnsi="Times New Roman"/>
          <w:b/>
          <w:sz w:val="24"/>
          <w:szCs w:val="24"/>
        </w:rPr>
        <w:t>Бокситогорского</w:t>
      </w:r>
      <w:proofErr w:type="spellEnd"/>
      <w:r w:rsidRPr="000C23AD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="000759B8">
        <w:rPr>
          <w:rFonts w:ascii="Times New Roman" w:hAnsi="Times New Roman"/>
          <w:b/>
          <w:sz w:val="24"/>
          <w:szCs w:val="24"/>
        </w:rPr>
        <w:t>" за 2025 год</w:t>
      </w:r>
    </w:p>
    <w:p w:rsidR="00FC7F67" w:rsidRDefault="00FC7F67" w:rsidP="000C23AD">
      <w:pPr>
        <w:pStyle w:val="Pro-Tab"/>
        <w:widowControl w:val="0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66"/>
        <w:gridCol w:w="5921"/>
        <w:gridCol w:w="2126"/>
        <w:gridCol w:w="1418"/>
        <w:gridCol w:w="2410"/>
        <w:gridCol w:w="2693"/>
      </w:tblGrid>
      <w:tr w:rsidR="00FC7F67" w:rsidRPr="00FC7F67" w:rsidTr="001A65CB">
        <w:tc>
          <w:tcPr>
            <w:tcW w:w="566" w:type="dxa"/>
            <w:vAlign w:val="center"/>
          </w:tcPr>
          <w:p w:rsidR="00FC7F67" w:rsidRP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r w:rsidRPr="00FC7F67">
              <w:rPr>
                <w:bCs/>
                <w:sz w:val="20"/>
                <w:szCs w:val="20"/>
              </w:rPr>
              <w:t>№</w:t>
            </w:r>
          </w:p>
          <w:p w:rsidR="00FC7F67" w:rsidRP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FC7F67">
              <w:rPr>
                <w:bCs/>
                <w:sz w:val="20"/>
                <w:szCs w:val="20"/>
              </w:rPr>
              <w:t>п</w:t>
            </w:r>
            <w:proofErr w:type="spellEnd"/>
            <w:r w:rsidRPr="00FC7F67">
              <w:rPr>
                <w:bCs/>
                <w:sz w:val="20"/>
                <w:szCs w:val="20"/>
              </w:rPr>
              <w:t>/</w:t>
            </w:r>
            <w:proofErr w:type="spellStart"/>
            <w:r w:rsidRPr="00FC7F67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21" w:type="dxa"/>
            <w:vAlign w:val="center"/>
          </w:tcPr>
          <w:p w:rsidR="00FC7F67" w:rsidRP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r w:rsidRPr="00FC7F67">
              <w:rPr>
                <w:bCs/>
                <w:sz w:val="20"/>
                <w:szCs w:val="20"/>
              </w:rPr>
              <w:t>Наименование задачи, мероприятия</w:t>
            </w:r>
          </w:p>
        </w:tc>
        <w:tc>
          <w:tcPr>
            <w:tcW w:w="2126" w:type="dxa"/>
            <w:vAlign w:val="center"/>
          </w:tcPr>
          <w:p w:rsidR="00FC7F67" w:rsidRP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r w:rsidRPr="00FC7F67">
              <w:rPr>
                <w:bCs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418" w:type="dxa"/>
            <w:vAlign w:val="center"/>
          </w:tcPr>
          <w:p w:rsid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r w:rsidRPr="00FC7F67">
              <w:rPr>
                <w:bCs/>
                <w:sz w:val="20"/>
                <w:szCs w:val="20"/>
              </w:rPr>
              <w:t>Срок реализации</w:t>
            </w:r>
          </w:p>
          <w:p w:rsidR="00FC7F67" w:rsidRP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r w:rsidRPr="00FC7F67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FC7F67" w:rsidRP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r w:rsidRPr="00FC7F67">
              <w:rPr>
                <w:bCs/>
                <w:sz w:val="20"/>
                <w:szCs w:val="20"/>
              </w:rPr>
              <w:t>Ожидаемый результат</w:t>
            </w:r>
          </w:p>
          <w:p w:rsidR="00FC7F67" w:rsidRP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r w:rsidRPr="00FC7F67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2693" w:type="dxa"/>
            <w:vAlign w:val="center"/>
          </w:tcPr>
          <w:p w:rsidR="00FC7F67" w:rsidRPr="00FC7F67" w:rsidRDefault="00FC7F67" w:rsidP="00FC7F67">
            <w:pPr>
              <w:jc w:val="center"/>
              <w:rPr>
                <w:bCs/>
                <w:sz w:val="20"/>
                <w:szCs w:val="20"/>
              </w:rPr>
            </w:pPr>
            <w:r w:rsidRPr="00FC7F67">
              <w:rPr>
                <w:bCs/>
                <w:sz w:val="20"/>
                <w:szCs w:val="20"/>
              </w:rPr>
              <w:t>Фактический показатель</w:t>
            </w:r>
          </w:p>
        </w:tc>
      </w:tr>
      <w:tr w:rsidR="00FC7F67" w:rsidRPr="002A60AF" w:rsidTr="00D87D74">
        <w:trPr>
          <w:trHeight w:val="445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Создание (развитие) необходимой устойчивой инфраструктуры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Создание и обеспечение деятельности коллегиального совещательного органа, обеспечивающего межведомственное взаимодействие по вопросу разработки и реализации Муниципальной программы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финансов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Создана рабочая группа</w:t>
            </w:r>
          </w:p>
        </w:tc>
        <w:tc>
          <w:tcPr>
            <w:tcW w:w="2693" w:type="dxa"/>
            <w:vAlign w:val="center"/>
          </w:tcPr>
          <w:p w:rsidR="00804F80" w:rsidRDefault="00804F80" w:rsidP="00FC7F6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распоряжение</w:t>
            </w:r>
          </w:p>
          <w:p w:rsidR="00804F80" w:rsidRPr="001A65CB" w:rsidRDefault="00804F80" w:rsidP="00FC7F67">
            <w:pPr>
              <w:jc w:val="center"/>
              <w:rPr>
                <w:color w:val="000000"/>
                <w:sz w:val="20"/>
              </w:rPr>
            </w:pPr>
            <w:r w:rsidRPr="001A65CB">
              <w:rPr>
                <w:color w:val="000000"/>
                <w:sz w:val="20"/>
              </w:rPr>
              <w:t>от 02.06.2025</w:t>
            </w:r>
          </w:p>
          <w:p w:rsidR="00FC7F67" w:rsidRPr="002A60AF" w:rsidRDefault="00804F80" w:rsidP="009C2E15">
            <w:pPr>
              <w:jc w:val="center"/>
              <w:rPr>
                <w:bCs/>
                <w:sz w:val="22"/>
                <w:szCs w:val="22"/>
              </w:rPr>
            </w:pPr>
            <w:r w:rsidRPr="001A65CB">
              <w:rPr>
                <w:color w:val="000000"/>
                <w:sz w:val="20"/>
              </w:rPr>
              <w:t>№ 353-р "О</w:t>
            </w:r>
            <w:r w:rsidR="009C2E15" w:rsidRPr="001A65CB">
              <w:rPr>
                <w:color w:val="000000"/>
                <w:sz w:val="20"/>
              </w:rPr>
              <w:t xml:space="preserve"> создании рабочей группы по управлению</w:t>
            </w:r>
            <w:r w:rsidR="009C2E15" w:rsidRPr="009C2E15">
              <w:rPr>
                <w:color w:val="000000"/>
                <w:sz w:val="20"/>
              </w:rPr>
              <w:t xml:space="preserve"> </w:t>
            </w:r>
            <w:r w:rsidR="009C2E15">
              <w:rPr>
                <w:color w:val="000000"/>
                <w:sz w:val="20"/>
              </w:rPr>
              <w:t xml:space="preserve">и контролю за реализацией муниципальной программы "Повышение финансовой грамотности и формирование финансовой культуры на территории </w:t>
            </w:r>
            <w:proofErr w:type="spellStart"/>
            <w:r w:rsidR="009C2E15">
              <w:rPr>
                <w:color w:val="000000"/>
                <w:sz w:val="20"/>
              </w:rPr>
              <w:t>Бокситогорского</w:t>
            </w:r>
            <w:proofErr w:type="spellEnd"/>
            <w:r w:rsidR="009C2E15">
              <w:rPr>
                <w:color w:val="000000"/>
                <w:sz w:val="20"/>
              </w:rPr>
              <w:t xml:space="preserve"> муниципального района</w:t>
            </w:r>
            <w:r>
              <w:rPr>
                <w:color w:val="000000"/>
                <w:sz w:val="20"/>
              </w:rPr>
              <w:t>"</w:t>
            </w:r>
          </w:p>
        </w:tc>
      </w:tr>
      <w:tr w:rsidR="00FC7F67" w:rsidRPr="002A60AF" w:rsidTr="00D87D74">
        <w:trPr>
          <w:trHeight w:val="559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Подготовка и развитие квалифицированного кадрового состава в сфере повышения финансовой грамотности и формирования финансовой культуры населения с учетом потребностей </w:t>
            </w:r>
            <w:proofErr w:type="spellStart"/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муниципального района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E2A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5921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D85E2A">
              <w:rPr>
                <w:rFonts w:ascii="Times New Roman" w:hAnsi="Times New Roman"/>
                <w:color w:val="000000"/>
                <w:sz w:val="20"/>
              </w:rPr>
              <w:t>Организация и проведение курсов повышения квалификации для педагогических работников начального, общего и среднего образования (преподающими элементы финансовой грамотности в рамках образовательных программ) по программам в области преподавания основ финансовой грамотности</w:t>
            </w:r>
          </w:p>
        </w:tc>
        <w:tc>
          <w:tcPr>
            <w:tcW w:w="2126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E2A">
              <w:rPr>
                <w:rFonts w:ascii="Times New Roman" w:hAnsi="Times New Roman"/>
                <w:color w:val="000000"/>
                <w:sz w:val="20"/>
              </w:rPr>
              <w:t xml:space="preserve">Комитет образования администрации </w:t>
            </w:r>
            <w:proofErr w:type="spellStart"/>
            <w:r w:rsidRPr="00D85E2A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D85E2A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FC7F67" w:rsidRPr="00EB4DFD" w:rsidRDefault="00FC7F67" w:rsidP="00FC7F67">
            <w:pPr>
              <w:jc w:val="center"/>
              <w:rPr>
                <w:color w:val="000000"/>
                <w:sz w:val="20"/>
                <w:szCs w:val="20"/>
              </w:rPr>
            </w:pPr>
            <w:r w:rsidRPr="00493AA2">
              <w:rPr>
                <w:color w:val="000000"/>
                <w:sz w:val="20"/>
                <w:szCs w:val="20"/>
              </w:rPr>
              <w:t>Не менее 5 человек ежегодно</w:t>
            </w:r>
          </w:p>
        </w:tc>
        <w:tc>
          <w:tcPr>
            <w:tcW w:w="2693" w:type="dxa"/>
            <w:vAlign w:val="center"/>
          </w:tcPr>
          <w:p w:rsidR="00FC7F67" w:rsidRPr="00EC4786" w:rsidRDefault="000236AC" w:rsidP="00FC7F67">
            <w:pPr>
              <w:jc w:val="center"/>
              <w:rPr>
                <w:bCs/>
                <w:sz w:val="20"/>
                <w:szCs w:val="20"/>
              </w:rPr>
            </w:pPr>
            <w:r w:rsidRPr="00EC4786">
              <w:rPr>
                <w:bCs/>
                <w:sz w:val="20"/>
                <w:szCs w:val="20"/>
              </w:rPr>
              <w:t>75</w:t>
            </w:r>
          </w:p>
        </w:tc>
      </w:tr>
      <w:tr w:rsidR="00FC7F67" w:rsidRPr="002A60AF" w:rsidTr="00D87D74">
        <w:trPr>
          <w:trHeight w:val="669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Развитие и популяризация инструментов участия граждан в бюджетном процессе (в том числе механизма инициативного </w:t>
            </w:r>
            <w:proofErr w:type="spellStart"/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бюджетирования</w:t>
            </w:r>
            <w:proofErr w:type="spellEnd"/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), а также обеспечение размещения актуальной бюджетной информации в открытом и понятном формате для широкого круга лиц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804F80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Формирование презентации (или брошюры) 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Бюджет для граждан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, ее размещение на специальном </w:t>
            </w:r>
            <w:r w:rsidRPr="000C23AD">
              <w:rPr>
                <w:rFonts w:ascii="Times New Roman" w:hAnsi="Times New Roman"/>
                <w:sz w:val="20"/>
              </w:rPr>
              <w:t xml:space="preserve">разделе официального </w:t>
            </w:r>
            <w:proofErr w:type="spellStart"/>
            <w:r w:rsidRPr="000C23AD">
              <w:rPr>
                <w:rFonts w:ascii="Times New Roman" w:hAnsi="Times New Roman"/>
                <w:sz w:val="20"/>
              </w:rPr>
              <w:t>интернет-портала</w:t>
            </w:r>
            <w:proofErr w:type="spellEnd"/>
            <w:r w:rsidRPr="000C23A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0C23AD">
              <w:rPr>
                <w:rFonts w:ascii="Times New Roman" w:hAnsi="Times New Roman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sz w:val="20"/>
              </w:rPr>
              <w:t xml:space="preserve"> муниципального района Ленинградской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области, посвященном вопросам повышения финансовой грамотности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финансов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ктуальная информация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размещена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в установленные сроки</w:t>
            </w:r>
          </w:p>
        </w:tc>
        <w:tc>
          <w:tcPr>
            <w:tcW w:w="2693" w:type="dxa"/>
            <w:vAlign w:val="center"/>
          </w:tcPr>
          <w:p w:rsidR="00FC7F67" w:rsidRPr="00897C3B" w:rsidRDefault="00804F80" w:rsidP="007916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</w:rPr>
              <w:t>размещено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804F80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Участие в конкурсе 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Инициативный гражданин Ленинградской области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организационного обеспечения и делопроизводства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AD7BFF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человек</w:t>
            </w: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приняли участие в конкурсе</w:t>
            </w:r>
          </w:p>
        </w:tc>
        <w:tc>
          <w:tcPr>
            <w:tcW w:w="2693" w:type="dxa"/>
            <w:vAlign w:val="center"/>
          </w:tcPr>
          <w:p w:rsidR="002D6F10" w:rsidRDefault="002D6F10" w:rsidP="00D87D74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 человека:</w:t>
            </w:r>
          </w:p>
          <w:p w:rsidR="00FC7F67" w:rsidRDefault="002D6F10" w:rsidP="00D87D74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Ефимовское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ГП</w:t>
            </w:r>
            <w:r w:rsidR="00D87D7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Солнышков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В.И.;</w:t>
            </w:r>
          </w:p>
          <w:p w:rsidR="002D6F10" w:rsidRDefault="002D6F10" w:rsidP="00D87D74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Борское СП Воробьев В.Н.;</w:t>
            </w:r>
          </w:p>
          <w:p w:rsidR="002D6F10" w:rsidRPr="002A60AF" w:rsidRDefault="002D6F10" w:rsidP="00D87D74">
            <w:pPr>
              <w:pStyle w:val="Pro-Tab"/>
              <w:spacing w:before="0" w:after="0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Самойловское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СП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Синкин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Н.А.</w:t>
            </w:r>
          </w:p>
        </w:tc>
      </w:tr>
      <w:tr w:rsidR="00FC7F67" w:rsidRPr="002A60AF" w:rsidTr="00D87D74">
        <w:trPr>
          <w:trHeight w:val="406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Создание и развитие цифровых ресурсов в сфере повышения финансовой грамотности и формирования финансовой культуры населения</w:t>
            </w:r>
          </w:p>
        </w:tc>
      </w:tr>
    </w:tbl>
    <w:p w:rsidR="00D87D74" w:rsidRDefault="00D87D74" w:rsidP="00FC7F67">
      <w:pPr>
        <w:pStyle w:val="Pro-Tab"/>
        <w:spacing w:before="0" w:after="0"/>
        <w:jc w:val="center"/>
        <w:rPr>
          <w:rFonts w:ascii="Times New Roman" w:hAnsi="Times New Roman"/>
          <w:color w:val="000000"/>
          <w:sz w:val="20"/>
        </w:rPr>
        <w:sectPr w:rsidR="00D87D74" w:rsidSect="001E67EC">
          <w:pgSz w:w="16838" w:h="11906" w:orient="landscape"/>
          <w:pgMar w:top="397" w:right="851" w:bottom="397" w:left="1418" w:header="709" w:footer="709" w:gutter="0"/>
          <w:cols w:space="708"/>
          <w:docGrid w:linePitch="360"/>
        </w:sectPr>
      </w:pPr>
    </w:p>
    <w:tbl>
      <w:tblPr>
        <w:tblStyle w:val="a3"/>
        <w:tblW w:w="15134" w:type="dxa"/>
        <w:tblLayout w:type="fixed"/>
        <w:tblLook w:val="04A0"/>
      </w:tblPr>
      <w:tblGrid>
        <w:gridCol w:w="566"/>
        <w:gridCol w:w="5921"/>
        <w:gridCol w:w="2126"/>
        <w:gridCol w:w="1418"/>
        <w:gridCol w:w="2410"/>
        <w:gridCol w:w="2693"/>
      </w:tblGrid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highlight w:val="lightGray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lastRenderedPageBreak/>
              <w:t>4.1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Доработка и ведение специального раздела на официальном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интернет-портале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</w:t>
            </w:r>
            <w:r w:rsidRPr="000C23AD">
              <w:rPr>
                <w:rFonts w:ascii="Times New Roman" w:hAnsi="Times New Roman"/>
                <w:sz w:val="20"/>
              </w:rPr>
              <w:t>района, посвященного вопросам повышения финансовой грамотности в Бокситогорском муниципальном районе, в том числе размещение: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информации о ходе реализации Муниципальной программы;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списка цифровых ресурсов (достоверных официальных источников), направленных на повышение финансовой грамотности и рекомендуемых для использования населением;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списка обучающих программ и материалов для различных возрастных и целевых групп (с указанием ссылок на ресурсы);</w:t>
            </w:r>
          </w:p>
          <w:p w:rsidR="00FC7F67" w:rsidRPr="000C23AD" w:rsidRDefault="00FC7F67" w:rsidP="00F7361F">
            <w:pPr>
              <w:rPr>
                <w:color w:val="000000"/>
                <w:sz w:val="20"/>
                <w:szCs w:val="20"/>
              </w:rPr>
            </w:pPr>
            <w:r w:rsidRPr="000C23AD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C23AD">
              <w:rPr>
                <w:color w:val="000000"/>
                <w:sz w:val="20"/>
                <w:szCs w:val="20"/>
              </w:rPr>
              <w:t>списка лучших практик по финансовой грамотности (с указанием ссылок на ресурсы).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финансов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ктуальная информация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размещена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в установленные сроки</w:t>
            </w:r>
          </w:p>
        </w:tc>
        <w:tc>
          <w:tcPr>
            <w:tcW w:w="2693" w:type="dxa"/>
            <w:vAlign w:val="center"/>
          </w:tcPr>
          <w:p w:rsidR="00FC7F67" w:rsidRPr="002A60AF" w:rsidRDefault="00804F80" w:rsidP="00897C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0"/>
              </w:rPr>
              <w:t>размещено</w:t>
            </w:r>
          </w:p>
        </w:tc>
      </w:tr>
      <w:tr w:rsidR="00FC7F67" w:rsidRPr="002A60AF" w:rsidTr="00D87D74">
        <w:trPr>
          <w:trHeight w:val="336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Формирование системы мониторинга и оценки уровня финансовой грамотности и финансового поведения населения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E2A">
              <w:rPr>
                <w:rFonts w:ascii="Times New Roman" w:hAnsi="Times New Roman"/>
                <w:color w:val="000000"/>
                <w:sz w:val="20"/>
              </w:rPr>
              <w:t>5.1.</w:t>
            </w:r>
          </w:p>
        </w:tc>
        <w:tc>
          <w:tcPr>
            <w:tcW w:w="5921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sz w:val="20"/>
              </w:rPr>
            </w:pPr>
            <w:r w:rsidRPr="00D85E2A">
              <w:rPr>
                <w:rFonts w:ascii="Times New Roman" w:hAnsi="Times New Roman"/>
                <w:sz w:val="20"/>
              </w:rPr>
              <w:t xml:space="preserve">Оценка уровня финансовой грамотности обучающихся общеобразовательных организаций </w:t>
            </w:r>
            <w:proofErr w:type="spellStart"/>
            <w:r w:rsidRPr="00D85E2A">
              <w:rPr>
                <w:rFonts w:ascii="Times New Roman" w:hAnsi="Times New Roman"/>
                <w:sz w:val="20"/>
              </w:rPr>
              <w:t>Бокситогорского</w:t>
            </w:r>
            <w:proofErr w:type="spellEnd"/>
            <w:r w:rsidRPr="00D85E2A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E2A">
              <w:rPr>
                <w:rFonts w:ascii="Times New Roman" w:hAnsi="Times New Roman"/>
                <w:color w:val="000000"/>
                <w:sz w:val="20"/>
              </w:rPr>
              <w:t xml:space="preserve">Комитет образования администрации </w:t>
            </w:r>
            <w:proofErr w:type="spellStart"/>
            <w:r w:rsidRPr="00D85E2A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D85E2A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5A0AF9">
              <w:rPr>
                <w:rFonts w:ascii="Times New Roman" w:hAnsi="Times New Roman"/>
                <w:color w:val="000000"/>
                <w:sz w:val="20"/>
              </w:rPr>
              <w:t xml:space="preserve">Не менее 3 </w:t>
            </w:r>
            <w:proofErr w:type="spellStart"/>
            <w:r w:rsidRPr="005A0AF9">
              <w:rPr>
                <w:rFonts w:ascii="Times New Roman" w:hAnsi="Times New Roman"/>
                <w:color w:val="000000"/>
                <w:sz w:val="20"/>
              </w:rPr>
              <w:t>общеобразова</w:t>
            </w:r>
            <w:r w:rsidR="00AD7BFF" w:rsidRPr="005A0AF9">
              <w:rPr>
                <w:rFonts w:ascii="Times New Roman" w:hAnsi="Times New Roman"/>
                <w:color w:val="000000"/>
                <w:sz w:val="20"/>
              </w:rPr>
              <w:t>-</w:t>
            </w:r>
            <w:r w:rsidRPr="005A0AF9">
              <w:rPr>
                <w:rFonts w:ascii="Times New Roman" w:hAnsi="Times New Roman"/>
                <w:color w:val="000000"/>
                <w:sz w:val="20"/>
              </w:rPr>
              <w:t>тельных</w:t>
            </w:r>
            <w:proofErr w:type="spellEnd"/>
            <w:r w:rsidRPr="005A0AF9">
              <w:rPr>
                <w:rFonts w:ascii="Times New Roman" w:hAnsi="Times New Roman"/>
                <w:color w:val="000000"/>
                <w:sz w:val="20"/>
              </w:rPr>
              <w:t xml:space="preserve"> организаций ежегодно</w:t>
            </w:r>
          </w:p>
        </w:tc>
        <w:tc>
          <w:tcPr>
            <w:tcW w:w="2693" w:type="dxa"/>
            <w:vAlign w:val="center"/>
          </w:tcPr>
          <w:p w:rsidR="00FC7F67" w:rsidRP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</w:tr>
      <w:tr w:rsidR="00FC7F67" w:rsidRPr="002A60AF" w:rsidTr="00D87D74">
        <w:trPr>
          <w:trHeight w:val="385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2A60AF" w:rsidRDefault="00FC7F67" w:rsidP="00FC7F67">
            <w:pPr>
              <w:rPr>
                <w:bCs/>
                <w:sz w:val="22"/>
                <w:szCs w:val="22"/>
              </w:rPr>
            </w:pPr>
            <w:r w:rsidRPr="000C23AD">
              <w:rPr>
                <w:b/>
                <w:bCs/>
                <w:sz w:val="20"/>
              </w:rPr>
              <w:t>Внедрение и развитие образовательных программ на всех уровнях системы образования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E2A">
              <w:rPr>
                <w:rFonts w:ascii="Times New Roman" w:hAnsi="Times New Roman"/>
                <w:color w:val="000000"/>
                <w:sz w:val="20"/>
              </w:rPr>
              <w:t>6.1</w:t>
            </w:r>
          </w:p>
        </w:tc>
        <w:tc>
          <w:tcPr>
            <w:tcW w:w="5921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sz w:val="20"/>
              </w:rPr>
            </w:pPr>
            <w:r w:rsidRPr="00D85E2A">
              <w:rPr>
                <w:rFonts w:ascii="Times New Roman" w:hAnsi="Times New Roman"/>
                <w:sz w:val="20"/>
              </w:rPr>
              <w:t xml:space="preserve">Мониторинг внедрения финансовой грамотности в образовательный процесс дошкольных, общеобразовательных образовательных организаций на территории </w:t>
            </w:r>
            <w:proofErr w:type="spellStart"/>
            <w:r w:rsidRPr="00D85E2A">
              <w:rPr>
                <w:rFonts w:ascii="Times New Roman" w:hAnsi="Times New Roman"/>
                <w:sz w:val="20"/>
              </w:rPr>
              <w:t>Бокситогорского</w:t>
            </w:r>
            <w:proofErr w:type="spellEnd"/>
            <w:r w:rsidRPr="00D85E2A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E2A">
              <w:rPr>
                <w:rFonts w:ascii="Times New Roman" w:hAnsi="Times New Roman"/>
                <w:color w:val="000000"/>
                <w:sz w:val="20"/>
              </w:rPr>
              <w:t xml:space="preserve">Комитет образования администрации </w:t>
            </w:r>
            <w:proofErr w:type="spellStart"/>
            <w:r w:rsidRPr="00D85E2A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D85E2A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2410" w:type="dxa"/>
            <w:vAlign w:val="center"/>
          </w:tcPr>
          <w:p w:rsidR="00FC7F67" w:rsidRPr="00493AA2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04F80">
              <w:rPr>
                <w:rFonts w:ascii="Times New Roman" w:hAnsi="Times New Roman"/>
                <w:color w:val="000000"/>
                <w:sz w:val="20"/>
              </w:rPr>
              <w:t>9 муниципальных</w:t>
            </w:r>
            <w:r w:rsidRPr="005A0AF9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</w:t>
            </w:r>
            <w:r w:rsidRPr="00493AA2">
              <w:rPr>
                <w:rFonts w:ascii="Times New Roman" w:hAnsi="Times New Roman"/>
                <w:color w:val="000000"/>
                <w:sz w:val="20"/>
              </w:rPr>
              <w:t>дошкольных образовательных организаций охвачены мониторингом внедрения финансовой грамотности в образовательный процесс</w:t>
            </w:r>
          </w:p>
          <w:p w:rsidR="00FC7F67" w:rsidRPr="00493AA2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3AA2">
              <w:rPr>
                <w:rFonts w:ascii="Times New Roman" w:hAnsi="Times New Roman"/>
                <w:color w:val="000000"/>
                <w:sz w:val="20"/>
              </w:rPr>
              <w:t>12 муниципальных общеобразовательных организаций охвачены мониторингом внедрения финансовой грамотности в образовательный процесс</w:t>
            </w:r>
          </w:p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93AA2">
              <w:rPr>
                <w:rFonts w:ascii="Times New Roman" w:hAnsi="Times New Roman"/>
                <w:sz w:val="20"/>
              </w:rPr>
              <w:t xml:space="preserve">25% обучающихся в общеобразовательных организациях на территории </w:t>
            </w:r>
            <w:proofErr w:type="spellStart"/>
            <w:r w:rsidRPr="00493AA2">
              <w:rPr>
                <w:rFonts w:ascii="Times New Roman" w:hAnsi="Times New Roman"/>
                <w:sz w:val="20"/>
              </w:rPr>
              <w:t>Бокситогорского</w:t>
            </w:r>
            <w:proofErr w:type="spellEnd"/>
            <w:r w:rsidRPr="00493AA2">
              <w:rPr>
                <w:rFonts w:ascii="Times New Roman" w:hAnsi="Times New Roman"/>
                <w:sz w:val="20"/>
              </w:rPr>
              <w:t xml:space="preserve"> муниципального</w:t>
            </w:r>
            <w:r w:rsidRPr="005A0AF9">
              <w:rPr>
                <w:rFonts w:ascii="Times New Roman" w:hAnsi="Times New Roman"/>
                <w:sz w:val="20"/>
              </w:rPr>
              <w:t xml:space="preserve"> района, которые освоили элементы финансовой грамотности в рамках обучения по образовательным программам начального </w:t>
            </w:r>
            <w:r w:rsidRPr="005A0AF9">
              <w:rPr>
                <w:rFonts w:ascii="Times New Roman" w:hAnsi="Times New Roman"/>
                <w:sz w:val="20"/>
              </w:rPr>
              <w:lastRenderedPageBreak/>
              <w:t>общего образования, образовательным программам основного общего образования, образовательным программам среднего общего образования</w:t>
            </w:r>
          </w:p>
        </w:tc>
        <w:tc>
          <w:tcPr>
            <w:tcW w:w="2693" w:type="dxa"/>
            <w:vAlign w:val="center"/>
          </w:tcPr>
          <w:p w:rsidR="00FC7F67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9</w:t>
            </w: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C839DE" w:rsidRPr="00C839DE" w:rsidRDefault="00C839DE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1A65C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65</w:t>
            </w:r>
            <w:r w:rsidR="00804F80">
              <w:rPr>
                <w:bCs/>
                <w:sz w:val="20"/>
                <w:szCs w:val="20"/>
              </w:rPr>
              <w:t>%</w:t>
            </w:r>
          </w:p>
          <w:p w:rsidR="00C839DE" w:rsidRDefault="00C839DE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C839DE" w:rsidRDefault="00C839DE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C839DE" w:rsidRDefault="00C839DE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1A65CB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Pr="005A0AF9" w:rsidRDefault="00D87D74" w:rsidP="001A65CB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C7F67" w:rsidRPr="002A60AF" w:rsidTr="00D87D74">
        <w:trPr>
          <w:trHeight w:val="646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color w:val="000000"/>
                <w:sz w:val="20"/>
              </w:rPr>
              <w:t xml:space="preserve">Содействие распространению, а также участие и поддержка мероприятий по финансовой грамотности федерального, регионального, муниципального уровней на территории </w:t>
            </w:r>
            <w:proofErr w:type="spellStart"/>
            <w:r w:rsidRPr="000C23AD">
              <w:rPr>
                <w:rFonts w:ascii="Times New Roman" w:hAnsi="Times New Roman"/>
                <w:b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b/>
                <w:color w:val="000000"/>
                <w:sz w:val="20"/>
              </w:rPr>
              <w:t xml:space="preserve"> муниципального района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7.1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Проведение мероприятий по финансовой грамотности в различных форматах (лекции, практикумы, викторины, игры и др.) для обучающихся образовательных организаций </w:t>
            </w:r>
            <w:r w:rsidRPr="000C23AD">
              <w:rPr>
                <w:rFonts w:ascii="Times New Roman" w:hAnsi="Times New Roman"/>
                <w:sz w:val="20"/>
              </w:rPr>
              <w:t>муниципального уровня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, дополнительного образования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образования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D85E2A" w:rsidRDefault="00FC7F67" w:rsidP="0099706A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5A0AF9">
              <w:rPr>
                <w:rFonts w:ascii="Times New Roman" w:hAnsi="Times New Roman"/>
                <w:color w:val="000000"/>
                <w:sz w:val="20"/>
              </w:rPr>
              <w:t>Проведен</w:t>
            </w:r>
            <w:r w:rsidR="0099706A" w:rsidRPr="005A0AF9">
              <w:rPr>
                <w:rFonts w:ascii="Times New Roman" w:hAnsi="Times New Roman"/>
                <w:color w:val="000000"/>
                <w:sz w:val="20"/>
              </w:rPr>
              <w:t>о</w:t>
            </w:r>
            <w:r w:rsidRPr="005A0AF9">
              <w:rPr>
                <w:rFonts w:ascii="Times New Roman" w:hAnsi="Times New Roman"/>
                <w:color w:val="000000"/>
                <w:sz w:val="20"/>
              </w:rPr>
              <w:t xml:space="preserve"> не менее 20 мероприятий ежегодно</w:t>
            </w:r>
          </w:p>
        </w:tc>
        <w:tc>
          <w:tcPr>
            <w:tcW w:w="2693" w:type="dxa"/>
            <w:vAlign w:val="center"/>
          </w:tcPr>
          <w:p w:rsidR="00FC7F67" w:rsidRP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672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7.2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Участие во Всероссийских мероприятиях по финансовой грамотности,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в том числе: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- во Всероссийском чемпионате по финансовой грамотности;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- во Всероссийской олимпиаде школьников "Высшая проба" по профилю "Финансовая грамотность";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- в цикле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вебинаров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Финтрек</w:t>
            </w:r>
            <w:proofErr w:type="spellEnd"/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:rsidR="00FC7F67" w:rsidRPr="000C23AD" w:rsidRDefault="00804F80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 во Всероссийском "</w:t>
            </w:r>
            <w:proofErr w:type="spellStart"/>
            <w:r w:rsidR="00FC7F67" w:rsidRPr="000C23AD">
              <w:rPr>
                <w:rFonts w:ascii="Times New Roman" w:hAnsi="Times New Roman"/>
                <w:color w:val="000000"/>
                <w:sz w:val="20"/>
              </w:rPr>
              <w:t>Онлайн-зачете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r w:rsidR="00FC7F67" w:rsidRPr="000C23AD"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:rsidR="00FC7F67" w:rsidRPr="000C23AD" w:rsidRDefault="00FC7F67" w:rsidP="00804F80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- во Всероссийской 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Неделе сбережений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и других.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образования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5A0AF9">
              <w:rPr>
                <w:rFonts w:ascii="Times New Roman" w:hAnsi="Times New Roman"/>
                <w:color w:val="000000"/>
                <w:sz w:val="20"/>
              </w:rPr>
              <w:t>Не менее 25% учащихся приняли участие в мероприятиях</w:t>
            </w:r>
          </w:p>
        </w:tc>
        <w:tc>
          <w:tcPr>
            <w:tcW w:w="2693" w:type="dxa"/>
            <w:vAlign w:val="center"/>
          </w:tcPr>
          <w:p w:rsidR="00FC7F67" w:rsidRPr="00804F80" w:rsidRDefault="005A0AF9" w:rsidP="00FC7F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64</w:t>
            </w:r>
            <w:r w:rsidR="00804F80">
              <w:rPr>
                <w:bCs/>
                <w:sz w:val="20"/>
                <w:szCs w:val="20"/>
              </w:rPr>
              <w:t>%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7.3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804F80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Реализация проекта 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Онлайн-уроки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финансовой грамотности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среди обучающихся общеобразовательных организаций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образования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493AA2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3AA2">
              <w:rPr>
                <w:rFonts w:ascii="Times New Roman" w:hAnsi="Times New Roman"/>
                <w:color w:val="000000"/>
                <w:sz w:val="20"/>
              </w:rPr>
              <w:t>12 муниципальных общеобразовательных организаций,</w:t>
            </w:r>
          </w:p>
          <w:p w:rsidR="00FC7F67" w:rsidRPr="005A0AF9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93AA2">
              <w:rPr>
                <w:rFonts w:ascii="Times New Roman" w:hAnsi="Times New Roman"/>
                <w:color w:val="000000"/>
                <w:sz w:val="20"/>
              </w:rPr>
              <w:t>30% учащихся 6-11 классов</w:t>
            </w:r>
            <w:r w:rsidRPr="005A0AF9">
              <w:rPr>
                <w:rFonts w:ascii="Times New Roman" w:hAnsi="Times New Roman"/>
                <w:color w:val="000000"/>
                <w:sz w:val="20"/>
              </w:rPr>
              <w:t xml:space="preserve"> муниципальных общеобразовательных организаций,</w:t>
            </w:r>
          </w:p>
          <w:p w:rsidR="00FC7F67" w:rsidRPr="00D85E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5A0AF9">
              <w:rPr>
                <w:rFonts w:ascii="Times New Roman" w:hAnsi="Times New Roman"/>
                <w:color w:val="000000"/>
                <w:sz w:val="20"/>
              </w:rPr>
              <w:t>приняли участие в проекте "</w:t>
            </w:r>
            <w:proofErr w:type="spellStart"/>
            <w:r w:rsidRPr="005A0AF9">
              <w:rPr>
                <w:rFonts w:ascii="Times New Roman" w:hAnsi="Times New Roman"/>
                <w:color w:val="000000"/>
                <w:sz w:val="20"/>
              </w:rPr>
              <w:t>Онлайн-уроки</w:t>
            </w:r>
            <w:proofErr w:type="spellEnd"/>
            <w:r w:rsidRPr="005A0AF9">
              <w:rPr>
                <w:rFonts w:ascii="Times New Roman" w:hAnsi="Times New Roman"/>
                <w:color w:val="000000"/>
                <w:sz w:val="20"/>
              </w:rPr>
              <w:t xml:space="preserve"> финансовой грамотности"</w:t>
            </w:r>
          </w:p>
        </w:tc>
        <w:tc>
          <w:tcPr>
            <w:tcW w:w="2693" w:type="dxa"/>
            <w:vAlign w:val="center"/>
          </w:tcPr>
          <w:p w:rsidR="00FC7F67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  <w:p w:rsidR="005A0AF9" w:rsidRDefault="005A0AF9" w:rsidP="00FC7F6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Pr="00804F80" w:rsidRDefault="005A0AF9" w:rsidP="005A0AF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55</w:t>
            </w:r>
            <w:r w:rsidR="00804F80">
              <w:rPr>
                <w:bCs/>
                <w:sz w:val="20"/>
                <w:szCs w:val="20"/>
              </w:rPr>
              <w:t>%</w:t>
            </w:r>
          </w:p>
          <w:p w:rsidR="005A0AF9" w:rsidRDefault="005A0AF9" w:rsidP="005A0A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5A0A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5A0A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5A0A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5A0A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Default="005A0AF9" w:rsidP="005A0A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5A0AF9" w:rsidRPr="005A0AF9" w:rsidRDefault="005A0AF9" w:rsidP="005A0AF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7.4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804F80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Реализация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онлайн-проекта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Дол-игра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в общеобразовательных организациях,</w:t>
            </w:r>
            <w:r w:rsidR="00980E8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детских оздоровительных лагерях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образования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F76A2A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76A2A">
              <w:rPr>
                <w:rFonts w:ascii="Times New Roman" w:hAnsi="Times New Roman"/>
                <w:color w:val="000000"/>
                <w:sz w:val="20"/>
              </w:rPr>
              <w:t>Не менее 240 учащихся приняли участие в мероприятиях из 16 образовательных организаций ежегодно</w:t>
            </w:r>
          </w:p>
        </w:tc>
        <w:tc>
          <w:tcPr>
            <w:tcW w:w="2693" w:type="dxa"/>
            <w:vAlign w:val="center"/>
          </w:tcPr>
          <w:p w:rsidR="00804F80" w:rsidRPr="00D11DD8" w:rsidRDefault="00F76A2A" w:rsidP="00FC7F6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547</w:t>
            </w:r>
            <w:r w:rsidR="00D11DD8">
              <w:rPr>
                <w:bCs/>
                <w:sz w:val="20"/>
                <w:szCs w:val="20"/>
              </w:rPr>
              <w:t xml:space="preserve"> учащихся</w:t>
            </w:r>
          </w:p>
          <w:p w:rsidR="00FC7F67" w:rsidRPr="00804F80" w:rsidRDefault="00804F80" w:rsidP="00174861">
            <w:pPr>
              <w:jc w:val="center"/>
              <w:rPr>
                <w:bCs/>
                <w:sz w:val="20"/>
                <w:szCs w:val="20"/>
              </w:rPr>
            </w:pPr>
            <w:r w:rsidRPr="00174861">
              <w:rPr>
                <w:bCs/>
                <w:sz w:val="20"/>
                <w:szCs w:val="20"/>
              </w:rPr>
              <w:t>из</w:t>
            </w:r>
            <w:r w:rsidR="002D6F10" w:rsidRPr="00174861">
              <w:rPr>
                <w:bCs/>
                <w:sz w:val="20"/>
                <w:szCs w:val="20"/>
              </w:rPr>
              <w:t xml:space="preserve"> 16 </w:t>
            </w:r>
            <w:r w:rsidR="00174861" w:rsidRPr="00F76A2A">
              <w:rPr>
                <w:color w:val="000000"/>
                <w:sz w:val="20"/>
              </w:rPr>
              <w:t>образовательных организаций</w:t>
            </w:r>
          </w:p>
        </w:tc>
      </w:tr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7.5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804F80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реализация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онлайн-проекта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Финансовая грамотность для старшего возраста (Пенсион ФГ)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для людей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предпенсионного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и пенсионного возраста в библиотеках, домах культуры, для членов общественных объединений (Совета пенсионеров, Университета третьего возраста)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Отдел по социальной политики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Не менее 100 человек приняли участие</w:t>
            </w:r>
          </w:p>
        </w:tc>
        <w:tc>
          <w:tcPr>
            <w:tcW w:w="2693" w:type="dxa"/>
            <w:vAlign w:val="center"/>
          </w:tcPr>
          <w:p w:rsidR="00FC7F67" w:rsidRPr="00AD7BFF" w:rsidRDefault="00AD7BFF" w:rsidP="0079161C">
            <w:pPr>
              <w:jc w:val="center"/>
              <w:rPr>
                <w:bCs/>
                <w:sz w:val="20"/>
                <w:szCs w:val="20"/>
              </w:rPr>
            </w:pPr>
            <w:r w:rsidRPr="00AD7BFF">
              <w:rPr>
                <w:bCs/>
                <w:sz w:val="20"/>
                <w:szCs w:val="20"/>
              </w:rPr>
              <w:t>115</w:t>
            </w:r>
          </w:p>
        </w:tc>
      </w:tr>
    </w:tbl>
    <w:p w:rsidR="00D87D74" w:rsidRDefault="00D87D74" w:rsidP="00FC7F67">
      <w:pPr>
        <w:pStyle w:val="Pro-Tab"/>
        <w:spacing w:before="0" w:after="0"/>
        <w:jc w:val="center"/>
        <w:rPr>
          <w:rFonts w:ascii="Times New Roman" w:hAnsi="Times New Roman"/>
          <w:color w:val="000000"/>
          <w:sz w:val="20"/>
        </w:rPr>
        <w:sectPr w:rsidR="00D87D74" w:rsidSect="001E67EC">
          <w:pgSz w:w="16838" w:h="11906" w:orient="landscape"/>
          <w:pgMar w:top="397" w:right="851" w:bottom="397" w:left="1418" w:header="709" w:footer="709" w:gutter="0"/>
          <w:cols w:space="708"/>
          <w:docGrid w:linePitch="360"/>
        </w:sectPr>
      </w:pPr>
    </w:p>
    <w:tbl>
      <w:tblPr>
        <w:tblStyle w:val="a3"/>
        <w:tblW w:w="15134" w:type="dxa"/>
        <w:tblLayout w:type="fixed"/>
        <w:tblLook w:val="04A0"/>
      </w:tblPr>
      <w:tblGrid>
        <w:gridCol w:w="566"/>
        <w:gridCol w:w="5921"/>
        <w:gridCol w:w="2126"/>
        <w:gridCol w:w="1418"/>
        <w:gridCol w:w="2410"/>
        <w:gridCol w:w="2693"/>
      </w:tblGrid>
      <w:tr w:rsidR="00FC7F67" w:rsidRPr="002A60AF" w:rsidTr="001A65CB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lastRenderedPageBreak/>
              <w:t>7.6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804F80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Участие в реализации проекта 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Прививаем культуру финансовой грамотности</w:t>
            </w:r>
            <w:r w:rsidR="00804F80">
              <w:rPr>
                <w:rFonts w:ascii="Times New Roman" w:hAnsi="Times New Roman"/>
                <w:color w:val="000000"/>
                <w:sz w:val="20"/>
              </w:rPr>
              <w:t>"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для людей старшего возраста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Отдел по социальной политики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Не менее 100 человек приняли участие</w:t>
            </w:r>
          </w:p>
        </w:tc>
        <w:tc>
          <w:tcPr>
            <w:tcW w:w="2693" w:type="dxa"/>
            <w:vAlign w:val="center"/>
          </w:tcPr>
          <w:p w:rsidR="00FC7F67" w:rsidRPr="00AD7BFF" w:rsidRDefault="00AD7BFF" w:rsidP="0079161C">
            <w:pPr>
              <w:jc w:val="center"/>
              <w:rPr>
                <w:bCs/>
                <w:sz w:val="20"/>
                <w:szCs w:val="20"/>
              </w:rPr>
            </w:pPr>
            <w:r w:rsidRPr="00AD7BFF">
              <w:rPr>
                <w:bCs/>
                <w:sz w:val="20"/>
                <w:szCs w:val="20"/>
              </w:rPr>
              <w:t>115</w:t>
            </w:r>
          </w:p>
        </w:tc>
      </w:tr>
      <w:tr w:rsidR="00FC7F67" w:rsidRPr="002A60AF" w:rsidTr="00D87D74">
        <w:trPr>
          <w:trHeight w:val="585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Повышение уровня доступности информации по тематике финансовой грамотности и финансовой культуры для населения, в том числе проживающего в сельской местности, малонаселенных и труднодоступных (отдаленных) населенных пунктах</w:t>
            </w:r>
          </w:p>
        </w:tc>
      </w:tr>
      <w:tr w:rsidR="00FC7F67" w:rsidRPr="002A60AF" w:rsidTr="00D63687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Распространение информационных материалов по финансовой грамотности: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- в печатном виде (буклеты, брошюры, листовки, плакаты и др.);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- в электронном виде (в том числе карточки, и др.)</w:t>
            </w:r>
          </w:p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- демонстрация видеороликов</w:t>
            </w:r>
          </w:p>
        </w:tc>
        <w:tc>
          <w:tcPr>
            <w:tcW w:w="2126" w:type="dxa"/>
            <w:vAlign w:val="center"/>
          </w:tcPr>
          <w:p w:rsidR="00FC7F67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организационного обеспечения и делопроизводства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C7F67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Отдел по социальной политики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C7F67" w:rsidRPr="000C23AD" w:rsidRDefault="00FC7F67" w:rsidP="00FC7F67">
            <w:pPr>
              <w:pStyle w:val="Pro-Tab"/>
              <w:spacing w:before="0" w:after="0"/>
              <w:ind w:right="-10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Администрации городских и сельских поселений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ктуальная информация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размещена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в установленные сроки</w:t>
            </w:r>
          </w:p>
        </w:tc>
        <w:tc>
          <w:tcPr>
            <w:tcW w:w="2693" w:type="dxa"/>
            <w:vAlign w:val="center"/>
          </w:tcPr>
          <w:p w:rsidR="0057065E" w:rsidRPr="002A60AF" w:rsidRDefault="00804F80" w:rsidP="001A65C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размещено</w:t>
            </w:r>
          </w:p>
        </w:tc>
      </w:tr>
      <w:tr w:rsidR="00FC7F67" w:rsidRPr="002A60AF" w:rsidTr="00D87D74">
        <w:trPr>
          <w:trHeight w:val="864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color w:val="000000"/>
                <w:sz w:val="20"/>
              </w:rPr>
              <w:t xml:space="preserve">Подготовка и организация мероприятий, направленных на финансовое просвещение и информирование различных целевых групп населения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(включая темы: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киберграмотность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, инвестиционная, цифровая грамотность, налоговая грамотность, бюджетная система и участие в проектах инициативного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бюджетирования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, защита прав потребителей, меры государственной и </w:t>
            </w:r>
            <w:r w:rsidRPr="000C23AD">
              <w:rPr>
                <w:rFonts w:ascii="Times New Roman" w:hAnsi="Times New Roman"/>
                <w:sz w:val="20"/>
              </w:rPr>
              <w:t>муниципальной</w:t>
            </w:r>
            <w:r w:rsidRPr="000C23AD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0C23AD">
              <w:rPr>
                <w:rFonts w:ascii="Times New Roman" w:hAnsi="Times New Roman"/>
                <w:color w:val="000000"/>
                <w:sz w:val="20"/>
              </w:rPr>
              <w:t>поддержки, жилищная сфера, страхование).</w:t>
            </w:r>
          </w:p>
        </w:tc>
      </w:tr>
      <w:tr w:rsidR="00FC7F67" w:rsidRPr="002A60AF" w:rsidTr="00D63687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9.1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sz w:val="20"/>
              </w:rPr>
            </w:pPr>
            <w:r w:rsidRPr="000C23AD">
              <w:rPr>
                <w:rFonts w:ascii="Times New Roman" w:hAnsi="Times New Roman"/>
                <w:sz w:val="20"/>
              </w:rPr>
              <w:t xml:space="preserve">Организация и проведение просветительских мероприятий для жителей </w:t>
            </w:r>
            <w:proofErr w:type="spellStart"/>
            <w:r w:rsidRPr="000C23AD">
              <w:rPr>
                <w:rFonts w:ascii="Times New Roman" w:hAnsi="Times New Roman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sz w:val="20"/>
              </w:rPr>
              <w:t xml:space="preserve"> муниципального района старшего возраста (на базе библиотек, </w:t>
            </w:r>
            <w:proofErr w:type="spellStart"/>
            <w:r w:rsidRPr="000C23AD">
              <w:rPr>
                <w:rFonts w:ascii="Times New Roman" w:hAnsi="Times New Roman"/>
                <w:sz w:val="20"/>
              </w:rPr>
              <w:t>досуговых</w:t>
            </w:r>
            <w:proofErr w:type="spellEnd"/>
            <w:r w:rsidRPr="000C23AD">
              <w:rPr>
                <w:rFonts w:ascii="Times New Roman" w:hAnsi="Times New Roman"/>
                <w:sz w:val="20"/>
              </w:rPr>
              <w:t xml:space="preserve"> центров), в том числе в сочетании с занятиями по компьютерной грамотности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Отдел по социальной политики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Не менее 100 человек приняли участие</w:t>
            </w:r>
          </w:p>
        </w:tc>
        <w:tc>
          <w:tcPr>
            <w:tcW w:w="2693" w:type="dxa"/>
            <w:vAlign w:val="center"/>
          </w:tcPr>
          <w:p w:rsidR="00FC7F67" w:rsidRPr="00A40875" w:rsidRDefault="00F7361F" w:rsidP="006C4E5A">
            <w:pPr>
              <w:jc w:val="center"/>
              <w:rPr>
                <w:bCs/>
                <w:sz w:val="20"/>
                <w:szCs w:val="20"/>
              </w:rPr>
            </w:pPr>
            <w:r w:rsidRPr="006A0B7C">
              <w:rPr>
                <w:bCs/>
                <w:sz w:val="20"/>
                <w:szCs w:val="20"/>
              </w:rPr>
              <w:t>1</w:t>
            </w:r>
            <w:r w:rsidR="006A0B7C" w:rsidRPr="006A0B7C">
              <w:rPr>
                <w:bCs/>
                <w:sz w:val="20"/>
                <w:szCs w:val="20"/>
              </w:rPr>
              <w:t>6</w:t>
            </w:r>
            <w:r w:rsidRPr="006A0B7C">
              <w:rPr>
                <w:bCs/>
                <w:sz w:val="20"/>
                <w:szCs w:val="20"/>
              </w:rPr>
              <w:t>0</w:t>
            </w:r>
          </w:p>
        </w:tc>
      </w:tr>
      <w:tr w:rsidR="00FC7F67" w:rsidRPr="002A60AF" w:rsidTr="00D63687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9.2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sz w:val="20"/>
              </w:rPr>
            </w:pPr>
            <w:r w:rsidRPr="000C23AD">
              <w:rPr>
                <w:rFonts w:ascii="Times New Roman" w:hAnsi="Times New Roman"/>
                <w:sz w:val="20"/>
              </w:rPr>
              <w:t>Участие и проведение просветительских мероприятий по финансовой грамотности для взрослого (экономически активного) населения, для трудовых коллективов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Отдел по социальной политики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Комитет экономического развития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lastRenderedPageBreak/>
              <w:t>2025-2030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Не менее 100 человек приняли участие</w:t>
            </w:r>
          </w:p>
        </w:tc>
        <w:tc>
          <w:tcPr>
            <w:tcW w:w="2693" w:type="dxa"/>
            <w:vAlign w:val="center"/>
          </w:tcPr>
          <w:p w:rsidR="00D87D74" w:rsidRDefault="00D87D74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FC7F67" w:rsidRDefault="00AD7BFF" w:rsidP="00FC7F67">
            <w:pPr>
              <w:jc w:val="center"/>
              <w:rPr>
                <w:bCs/>
                <w:sz w:val="20"/>
                <w:szCs w:val="20"/>
              </w:rPr>
            </w:pPr>
            <w:r w:rsidRPr="00AD7BFF">
              <w:rPr>
                <w:bCs/>
                <w:sz w:val="20"/>
                <w:szCs w:val="20"/>
              </w:rPr>
              <w:t>400</w:t>
            </w:r>
          </w:p>
          <w:p w:rsidR="00AD7BFF" w:rsidRDefault="00AD7BFF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6C4E5A" w:rsidRDefault="006C4E5A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6C4E5A" w:rsidRDefault="006C4E5A" w:rsidP="00FC7F67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6C4E5A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6C4E5A">
            <w:pPr>
              <w:jc w:val="center"/>
              <w:rPr>
                <w:bCs/>
                <w:sz w:val="20"/>
                <w:szCs w:val="20"/>
              </w:rPr>
            </w:pPr>
          </w:p>
          <w:p w:rsidR="00D87D74" w:rsidRDefault="00D87D74" w:rsidP="006C4E5A">
            <w:pPr>
              <w:jc w:val="center"/>
              <w:rPr>
                <w:bCs/>
                <w:sz w:val="20"/>
                <w:szCs w:val="20"/>
              </w:rPr>
            </w:pPr>
          </w:p>
          <w:p w:rsidR="00AD7BFF" w:rsidRPr="00AD7BFF" w:rsidRDefault="00AD7BFF" w:rsidP="006C4E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</w:p>
        </w:tc>
      </w:tr>
      <w:tr w:rsidR="00FC7F67" w:rsidRPr="002A60AF" w:rsidTr="00D87D74">
        <w:trPr>
          <w:trHeight w:val="658"/>
        </w:trPr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4568" w:type="dxa"/>
            <w:gridSpan w:val="5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b/>
                <w:bCs/>
                <w:sz w:val="20"/>
              </w:rPr>
              <w:t>Привлечение общественного интереса к различным аспектам повышения финансовой грамотности и формирования финансовой культуры населения, включая лучшие практики в данной сфере, позитивный и негативный опыт взаимодействия человека и финансовой организации</w:t>
            </w:r>
          </w:p>
        </w:tc>
      </w:tr>
      <w:tr w:rsidR="00FC7F67" w:rsidRPr="002A60AF" w:rsidTr="00D63687">
        <w:tc>
          <w:tcPr>
            <w:tcW w:w="56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10.1</w:t>
            </w:r>
          </w:p>
        </w:tc>
        <w:tc>
          <w:tcPr>
            <w:tcW w:w="5921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rPr>
                <w:rFonts w:ascii="Times New Roman" w:hAnsi="Times New Roman"/>
                <w:sz w:val="20"/>
              </w:rPr>
            </w:pPr>
            <w:r w:rsidRPr="000C23AD">
              <w:rPr>
                <w:rFonts w:ascii="Times New Roman" w:hAnsi="Times New Roman"/>
                <w:sz w:val="20"/>
              </w:rPr>
              <w:t xml:space="preserve">Размещение публикаций по вопросам повышения финансовой грамотности в муниципальных средствах массовой информации (включая телевидение, радио, печатные и электронные СМИ), на страницах в социальных сетях органов местного самоуправления </w:t>
            </w:r>
            <w:proofErr w:type="spellStart"/>
            <w:r w:rsidRPr="000C23AD">
              <w:rPr>
                <w:rFonts w:ascii="Times New Roman" w:hAnsi="Times New Roman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sz w:val="20"/>
              </w:rPr>
              <w:t xml:space="preserve"> муниципального района</w:t>
            </w:r>
          </w:p>
        </w:tc>
        <w:tc>
          <w:tcPr>
            <w:tcW w:w="2126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организационного обеспечения и делопроизводства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Отдел по социальной политики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Администрации городских и сельских поселений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Комитет финансов администрации </w:t>
            </w:r>
            <w:proofErr w:type="spellStart"/>
            <w:r w:rsidRPr="000C23AD">
              <w:rPr>
                <w:rFonts w:ascii="Times New Roman" w:hAnsi="Times New Roman"/>
                <w:color w:val="000000"/>
                <w:sz w:val="20"/>
              </w:rPr>
              <w:t>Бокситогорского</w:t>
            </w:r>
            <w:proofErr w:type="spellEnd"/>
            <w:r w:rsidRPr="000C23AD">
              <w:rPr>
                <w:rFonts w:ascii="Times New Roman" w:hAnsi="Times New Roman"/>
                <w:color w:val="000000"/>
                <w:sz w:val="20"/>
              </w:rPr>
              <w:t xml:space="preserve"> муниципального района</w:t>
            </w:r>
          </w:p>
        </w:tc>
        <w:tc>
          <w:tcPr>
            <w:tcW w:w="1418" w:type="dxa"/>
            <w:vAlign w:val="center"/>
          </w:tcPr>
          <w:p w:rsidR="00FC7F67" w:rsidRPr="000C23AD" w:rsidRDefault="00FC7F67" w:rsidP="00FC7F67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2025-2030</w:t>
            </w:r>
          </w:p>
        </w:tc>
        <w:tc>
          <w:tcPr>
            <w:tcW w:w="2410" w:type="dxa"/>
            <w:vAlign w:val="center"/>
          </w:tcPr>
          <w:p w:rsidR="00FC7F67" w:rsidRPr="000C23AD" w:rsidRDefault="00FC7F67" w:rsidP="00AD7BFF">
            <w:pPr>
              <w:pStyle w:val="Pro-Tab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23AD">
              <w:rPr>
                <w:rFonts w:ascii="Times New Roman" w:hAnsi="Times New Roman"/>
                <w:color w:val="000000"/>
                <w:sz w:val="20"/>
              </w:rPr>
              <w:t>Размещено не менее 20</w:t>
            </w:r>
            <w:r w:rsidR="00AD7BF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D7BFF" w:rsidRPr="000C23AD">
              <w:rPr>
                <w:rFonts w:ascii="Times New Roman" w:hAnsi="Times New Roman"/>
                <w:color w:val="000000"/>
                <w:sz w:val="20"/>
              </w:rPr>
              <w:t>публикаций</w:t>
            </w:r>
          </w:p>
        </w:tc>
        <w:tc>
          <w:tcPr>
            <w:tcW w:w="2693" w:type="dxa"/>
            <w:vAlign w:val="center"/>
          </w:tcPr>
          <w:p w:rsidR="0057065E" w:rsidRPr="00F7361F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  <w:r w:rsidRPr="00F7361F">
              <w:rPr>
                <w:color w:val="000000"/>
                <w:sz w:val="20"/>
                <w:szCs w:val="20"/>
              </w:rPr>
              <w:t>12</w:t>
            </w:r>
          </w:p>
          <w:p w:rsidR="0057065E" w:rsidRPr="00F7361F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E" w:rsidRPr="00F7361F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E" w:rsidRPr="00F7361F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5E1F" w:rsidRDefault="00A95E1F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7F67" w:rsidRPr="00F7361F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  <w:r w:rsidRPr="00F7361F">
              <w:rPr>
                <w:color w:val="000000"/>
                <w:sz w:val="20"/>
                <w:szCs w:val="20"/>
              </w:rPr>
              <w:t>5</w:t>
            </w:r>
          </w:p>
          <w:p w:rsidR="0057065E" w:rsidRPr="00F7361F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E" w:rsidRPr="00F7361F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95E1F" w:rsidRDefault="00A95E1F" w:rsidP="00DA6BC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A6BC7" w:rsidRPr="00F7361F" w:rsidRDefault="00DA6BC7" w:rsidP="00DA6BC7">
            <w:pPr>
              <w:jc w:val="center"/>
              <w:rPr>
                <w:color w:val="000000"/>
                <w:sz w:val="20"/>
                <w:szCs w:val="20"/>
              </w:rPr>
            </w:pPr>
            <w:r w:rsidRPr="00F7361F">
              <w:rPr>
                <w:color w:val="000000"/>
                <w:sz w:val="20"/>
                <w:szCs w:val="20"/>
              </w:rPr>
              <w:t>1</w:t>
            </w:r>
            <w:r w:rsidR="00E90712" w:rsidRPr="00F7361F">
              <w:rPr>
                <w:color w:val="000000"/>
                <w:sz w:val="20"/>
                <w:szCs w:val="20"/>
              </w:rPr>
              <w:t>75</w:t>
            </w:r>
          </w:p>
          <w:p w:rsidR="0057065E" w:rsidRPr="00F7361F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E" w:rsidRDefault="0057065E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7361F" w:rsidRPr="00F7361F" w:rsidRDefault="00F7361F" w:rsidP="00FC7F6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E" w:rsidRPr="00F7361F" w:rsidRDefault="00E339E1" w:rsidP="007916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</w:tbl>
    <w:p w:rsidR="00FC7F67" w:rsidRDefault="00FC7F67" w:rsidP="00FC7F67">
      <w:pPr>
        <w:pStyle w:val="Pro-Tab"/>
        <w:widowControl w:val="0"/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FC7F67" w:rsidSect="001E67EC">
      <w:pgSz w:w="16838" w:h="11906" w:orient="landscape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65627"/>
    <w:rsid w:val="00002D64"/>
    <w:rsid w:val="0001119F"/>
    <w:rsid w:val="000236AC"/>
    <w:rsid w:val="000759B8"/>
    <w:rsid w:val="000C23AD"/>
    <w:rsid w:val="0017091C"/>
    <w:rsid w:val="00174861"/>
    <w:rsid w:val="001A65CB"/>
    <w:rsid w:val="001E60AD"/>
    <w:rsid w:val="001E67EC"/>
    <w:rsid w:val="002D6F10"/>
    <w:rsid w:val="0037676D"/>
    <w:rsid w:val="003D4E5F"/>
    <w:rsid w:val="004176FD"/>
    <w:rsid w:val="00465627"/>
    <w:rsid w:val="0047368A"/>
    <w:rsid w:val="00493AA2"/>
    <w:rsid w:val="00542CC4"/>
    <w:rsid w:val="0057065E"/>
    <w:rsid w:val="005A0AF9"/>
    <w:rsid w:val="005B3CC8"/>
    <w:rsid w:val="005C0DB9"/>
    <w:rsid w:val="00616C3B"/>
    <w:rsid w:val="006656CC"/>
    <w:rsid w:val="006A0B7C"/>
    <w:rsid w:val="006C4E5A"/>
    <w:rsid w:val="007348E1"/>
    <w:rsid w:val="0079161C"/>
    <w:rsid w:val="00804F80"/>
    <w:rsid w:val="00897C3B"/>
    <w:rsid w:val="00906248"/>
    <w:rsid w:val="00980E86"/>
    <w:rsid w:val="0099706A"/>
    <w:rsid w:val="009C2E15"/>
    <w:rsid w:val="00A40875"/>
    <w:rsid w:val="00A4106B"/>
    <w:rsid w:val="00A57CFF"/>
    <w:rsid w:val="00A82BB1"/>
    <w:rsid w:val="00A95E1F"/>
    <w:rsid w:val="00AC0BE5"/>
    <w:rsid w:val="00AD10EF"/>
    <w:rsid w:val="00AD29CD"/>
    <w:rsid w:val="00AD7BFF"/>
    <w:rsid w:val="00BC1C59"/>
    <w:rsid w:val="00C11FD4"/>
    <w:rsid w:val="00C839DE"/>
    <w:rsid w:val="00CC7B84"/>
    <w:rsid w:val="00CF75DD"/>
    <w:rsid w:val="00D11DD8"/>
    <w:rsid w:val="00D63687"/>
    <w:rsid w:val="00D6715B"/>
    <w:rsid w:val="00D85E2A"/>
    <w:rsid w:val="00D87D74"/>
    <w:rsid w:val="00DA6BC7"/>
    <w:rsid w:val="00DB3AC0"/>
    <w:rsid w:val="00E26F74"/>
    <w:rsid w:val="00E339E1"/>
    <w:rsid w:val="00E90712"/>
    <w:rsid w:val="00EB4DFD"/>
    <w:rsid w:val="00EC4786"/>
    <w:rsid w:val="00F5514D"/>
    <w:rsid w:val="00F7361F"/>
    <w:rsid w:val="00F76A2A"/>
    <w:rsid w:val="00FC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27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Tab">
    <w:name w:val="Pro-Tab"/>
    <w:basedOn w:val="a"/>
    <w:rsid w:val="00465627"/>
    <w:pPr>
      <w:spacing w:before="40" w:after="40"/>
    </w:pPr>
    <w:rPr>
      <w:rFonts w:ascii="Tahoma" w:hAnsi="Tahoma"/>
      <w:sz w:val="16"/>
      <w:szCs w:val="20"/>
    </w:rPr>
  </w:style>
  <w:style w:type="table" w:styleId="a3">
    <w:name w:val="Table Grid"/>
    <w:basedOn w:val="a1"/>
    <w:uiPriority w:val="59"/>
    <w:rsid w:val="00FC7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Ковалёва</dc:creator>
  <cp:lastModifiedBy>Ковалёва</cp:lastModifiedBy>
  <cp:revision>37</cp:revision>
  <cp:lastPrinted>2026-02-20T07:24:00Z</cp:lastPrinted>
  <dcterms:created xsi:type="dcterms:W3CDTF">2026-02-11T08:15:00Z</dcterms:created>
  <dcterms:modified xsi:type="dcterms:W3CDTF">2026-03-06T05:42:00Z</dcterms:modified>
</cp:coreProperties>
</file>